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 casa na rocha</w:t>
      </w:r>
    </w:p>
    <w:p w:rsidR="00000000" w:rsidDel="00000000" w:rsidP="00000000" w:rsidRDefault="00000000" w:rsidRPr="00000000" w14:paraId="00000001">
      <w:pPr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Mateus 7:24-29; 21-23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ab/>
        <w:t xml:space="preserve">   G</w:t>
        <w:tab/>
        <w:tab/>
        <w:t xml:space="preserve">     Dm           Am           F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Todo aquele pois que ouve estas minhas palavras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        G</w:t>
        <w:tab/>
        <w:t xml:space="preserve"> Dm</w:t>
        <w:tab/>
        <w:t xml:space="preserve">               Am            F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 as põe em prática é comparado a um homem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      C  D                 G</w:t>
        <w:tab/>
        <w:tab/>
        <w:t xml:space="preserve"> 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Prudente</w:t>
      </w:r>
      <w:r w:rsidDel="00000000" w:rsidR="00000000" w:rsidRPr="00000000">
        <w:rPr>
          <w:b w:val="1"/>
          <w:color w:val="0000ff"/>
          <w:rtl w:val="0"/>
        </w:rPr>
        <w:t xml:space="preserve">  </w:t>
      </w:r>
      <w:r w:rsidDel="00000000" w:rsidR="00000000" w:rsidRPr="00000000">
        <w:rPr>
          <w:b w:val="0"/>
          <w:color w:val="00000a"/>
          <w:rtl w:val="0"/>
        </w:rPr>
        <w:t xml:space="preserve">q</w:t>
      </w:r>
      <w:r w:rsidDel="00000000" w:rsidR="00000000" w:rsidRPr="00000000">
        <w:rPr>
          <w:rtl w:val="0"/>
        </w:rPr>
        <w:t xml:space="preserve">ue edificou sua casa sobre a rocha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   </w:t>
        <w:tab/>
        <w:t xml:space="preserve">         G</w:t>
        <w:tab/>
        <w:tab/>
        <w:t xml:space="preserve">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 desceu a chuva, correram as torrentes </w:t>
      </w:r>
    </w:p>
    <w:p w:rsidR="00000000" w:rsidDel="00000000" w:rsidP="00000000" w:rsidRDefault="00000000" w:rsidRPr="00000000" w14:paraId="0000000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ab/>
        <w:t xml:space="preserve">           G</w:t>
        <w:tab/>
        <w:tab/>
        <w:t xml:space="preserve">                 C</w:t>
      </w:r>
    </w:p>
    <w:p w:rsidR="00000000" w:rsidDel="00000000" w:rsidP="00000000" w:rsidRDefault="00000000" w:rsidRPr="00000000" w14:paraId="0000000D">
      <w:pPr>
        <w:rPr>
          <w:b w:val="1"/>
          <w:color w:val="0000ff"/>
        </w:rPr>
      </w:pPr>
      <w:r w:rsidDel="00000000" w:rsidR="00000000" w:rsidRPr="00000000">
        <w:rPr>
          <w:rtl w:val="0"/>
        </w:rPr>
        <w:t xml:space="preserve">Sopraram os ventos e bateram com ímpeto contra a casa</w:t>
      </w:r>
      <w:r w:rsidDel="00000000" w:rsidR="00000000" w:rsidRPr="00000000">
        <w:rPr>
          <w:b w:val="1"/>
          <w:color w:val="0000ff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Bm       Am                 C                  D D4 D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 ela não caiu porque estava fundada sobre a rocha</w:t>
      </w:r>
    </w:p>
    <w:p w:rsidR="00000000" w:rsidDel="00000000" w:rsidP="00000000" w:rsidRDefault="00000000" w:rsidRPr="00000000" w14:paraId="0000000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       Dm    Am     F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ab/>
        <w:t xml:space="preserve">   G</w:t>
        <w:tab/>
        <w:tab/>
        <w:t xml:space="preserve">     Dm</w:t>
        <w:tab/>
        <w:t xml:space="preserve">  Am          F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Todo aquele pois que ouve estas minhas palavras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    G </w:t>
        <w:tab/>
        <w:tab/>
        <w:t xml:space="preserve">       Dm</w:t>
        <w:tab/>
        <w:t xml:space="preserve">            Am            F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 não as põe em prática é comparado a um homem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         C D                    G</w:t>
        <w:tab/>
        <w:tab/>
        <w:t xml:space="preserve">       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Insensato      que edificou sua casa sobre a areia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   </w:t>
        <w:tab/>
        <w:t xml:space="preserve">        G</w:t>
        <w:tab/>
        <w:tab/>
        <w:t xml:space="preserve">         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 desceu a chuva, correram as torrentes</w:t>
      </w:r>
    </w:p>
    <w:p w:rsidR="00000000" w:rsidDel="00000000" w:rsidP="00000000" w:rsidRDefault="00000000" w:rsidRPr="00000000" w14:paraId="0000001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ab/>
        <w:t xml:space="preserve">           G</w:t>
        <w:tab/>
        <w:tab/>
        <w:t xml:space="preserve">                 C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Sopraram os ventos e bateram com ímpeto contra a casa</w:t>
      </w:r>
    </w:p>
    <w:p w:rsidR="00000000" w:rsidDel="00000000" w:rsidP="00000000" w:rsidRDefault="00000000" w:rsidRPr="00000000" w14:paraId="0000001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ab/>
        <w:t xml:space="preserve">Bm      Am                    C                       D D4 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 ela caiu porque estava na areia, grande foi a queda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                                                                D</w:t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Nem todo que me diz ‘Senhor, Senhor’    entrará no Reino dos céus</w:t>
      </w:r>
    </w:p>
    <w:p w:rsidR="00000000" w:rsidDel="00000000" w:rsidP="00000000" w:rsidRDefault="00000000" w:rsidRPr="00000000" w14:paraId="0000002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                                                                D</w:t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Nem todo que me diz ‘Senhor, Senhor’    sentará à minha mesa</w:t>
      </w:r>
    </w:p>
    <w:p w:rsidR="00000000" w:rsidDel="00000000" w:rsidP="00000000" w:rsidRDefault="00000000" w:rsidRPr="00000000" w14:paraId="0000002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                                                                D</w:t>
        <w:tab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Nem todo que me diz ‘Senhor, Senhor’    entrará no Reino dos céus</w:t>
      </w:r>
    </w:p>
    <w:p w:rsidR="00000000" w:rsidDel="00000000" w:rsidP="00000000" w:rsidRDefault="00000000" w:rsidRPr="00000000" w14:paraId="0000002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Am                                C                  D   D4  D</w:t>
        <w:tab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Mas o que faz a vontade de meu Pai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                                                        D</w:t>
        <w:tab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Muitos me dirão ‘Senhor, Senhor’    em teu nome profetizamos</w:t>
      </w:r>
    </w:p>
    <w:p w:rsidR="00000000" w:rsidDel="00000000" w:rsidP="00000000" w:rsidRDefault="00000000" w:rsidRPr="00000000" w14:paraId="0000002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                                                        D</w:t>
        <w:tab/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Muitos me dirão ‘Senhor, Senhor’ ,  demônios expulsamos</w:t>
      </w:r>
    </w:p>
    <w:p w:rsidR="00000000" w:rsidDel="00000000" w:rsidP="00000000" w:rsidRDefault="00000000" w:rsidRPr="00000000" w14:paraId="0000002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G                                                        D</w:t>
        <w:tab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Muitos me dirão ‘Senhor, Senhor’ ,  fizemos muitos milagres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Am                       C                               D  D4  D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Mas eu direi:           Não conheço vocês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color w:val="0000ff"/>
          <w:rtl w:val="0"/>
        </w:rPr>
        <w:t xml:space="preserve">Am                               C                              D4  D</w:t>
        <w:tab/>
        <w:t xml:space="preserve">D9     G  Dm   Am   F  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Afastem-se        porque  praticam a iniquidade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